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3" w:rsidRDefault="00561413" w:rsidP="00561413">
      <w:pPr>
        <w:rPr>
          <w:lang w:val="en-ZA" w:eastAsia="en-US"/>
        </w:rPr>
      </w:pPr>
      <w:r>
        <w:rPr>
          <w:rFonts w:cs="Calibri"/>
          <w:noProof/>
          <w:color w:val="1F497D"/>
          <w:lang w:val="en-ZA" w:eastAsia="en-ZA"/>
        </w:rPr>
        <w:drawing>
          <wp:inline distT="0" distB="0" distL="0" distR="0" wp14:anchorId="5989FCF6" wp14:editId="1DBA4E73">
            <wp:extent cx="6103620" cy="960120"/>
            <wp:effectExtent l="0" t="0" r="0" b="0"/>
            <wp:docPr id="3" name="Picture 3" descr="cid:image003.jpg@01D9AB73.9D498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AB73.9D4984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967" cy="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9B" w:rsidRDefault="00EE3E9B" w:rsidP="00561413">
      <w:pPr>
        <w:rPr>
          <w:lang w:val="en-ZA" w:eastAsia="en-US"/>
        </w:rPr>
      </w:pPr>
    </w:p>
    <w:p w:rsidR="00EE3E9B" w:rsidRPr="00EA6861" w:rsidRDefault="003A4008" w:rsidP="00EE3E9B">
      <w:pPr>
        <w:jc w:val="both"/>
        <w:rPr>
          <w:rFonts w:cstheme="minorHAnsi"/>
          <w:b/>
        </w:rPr>
      </w:pPr>
      <w:r>
        <w:rPr>
          <w:rFonts w:cstheme="minorHAnsi"/>
          <w:b/>
        </w:rPr>
        <w:t>CANCELLATION OF TENDER</w:t>
      </w:r>
    </w:p>
    <w:p w:rsidR="00EE3E9B" w:rsidRDefault="00EE3E9B" w:rsidP="00EE3E9B">
      <w:pPr>
        <w:ind w:left="2160" w:hanging="2160"/>
        <w:jc w:val="both"/>
        <w:rPr>
          <w:rFonts w:cstheme="minorHAnsi"/>
        </w:rPr>
      </w:pPr>
      <w:r w:rsidRPr="00EA6861">
        <w:rPr>
          <w:rFonts w:cstheme="minorHAnsi"/>
          <w:b/>
        </w:rPr>
        <w:t>Tender Number</w:t>
      </w:r>
      <w:r w:rsidRPr="00EA6861">
        <w:rPr>
          <w:rFonts w:cstheme="minorHAnsi"/>
        </w:rPr>
        <w:t xml:space="preserve">: </w:t>
      </w:r>
      <w:r>
        <w:rPr>
          <w:rFonts w:cstheme="minorHAnsi"/>
        </w:rPr>
        <w:tab/>
      </w:r>
      <w:r w:rsidR="00E7126B">
        <w:rPr>
          <w:rFonts w:cstheme="minorHAnsi"/>
        </w:rPr>
        <w:t>2025/0</w:t>
      </w:r>
      <w:r w:rsidR="003A4008">
        <w:rPr>
          <w:rFonts w:cstheme="minorHAnsi"/>
        </w:rPr>
        <w:t>68</w:t>
      </w:r>
      <w:r w:rsidRPr="00EA6861">
        <w:rPr>
          <w:rFonts w:cstheme="minorHAnsi"/>
        </w:rPr>
        <w:t xml:space="preserve"> - Advertised on </w:t>
      </w:r>
      <w:r w:rsidR="003A4008">
        <w:rPr>
          <w:rFonts w:cs="Arial"/>
          <w:color w:val="000000"/>
          <w:szCs w:val="20"/>
        </w:rPr>
        <w:t>17</w:t>
      </w:r>
      <w:r w:rsidR="00E7126B">
        <w:rPr>
          <w:rFonts w:cs="Arial"/>
          <w:color w:val="000000"/>
          <w:szCs w:val="20"/>
        </w:rPr>
        <w:t xml:space="preserve"> November 202</w:t>
      </w:r>
      <w:r w:rsidR="003A4008">
        <w:rPr>
          <w:rFonts w:cs="Arial"/>
          <w:color w:val="000000"/>
          <w:szCs w:val="20"/>
        </w:rPr>
        <w:t>5</w:t>
      </w:r>
      <w:r w:rsidR="00E7126B">
        <w:rPr>
          <w:rFonts w:cs="Arial"/>
          <w:color w:val="000000"/>
          <w:szCs w:val="20"/>
        </w:rPr>
        <w:t xml:space="preserve"> </w:t>
      </w:r>
      <w:r w:rsidRPr="00EA6861">
        <w:rPr>
          <w:rFonts w:cstheme="minorHAnsi"/>
        </w:rPr>
        <w:t xml:space="preserve">in the </w:t>
      </w:r>
      <w:r>
        <w:rPr>
          <w:rFonts w:cstheme="minorHAnsi"/>
        </w:rPr>
        <w:t xml:space="preserve">National Treasury e-portal, </w:t>
      </w:r>
      <w:proofErr w:type="spellStart"/>
      <w:r w:rsidR="00DC7467">
        <w:rPr>
          <w:rFonts w:cstheme="minorHAnsi"/>
        </w:rPr>
        <w:t>uMngeni</w:t>
      </w:r>
      <w:proofErr w:type="spellEnd"/>
      <w:r w:rsidR="00DC7467">
        <w:rPr>
          <w:rFonts w:cstheme="minorHAnsi"/>
        </w:rPr>
        <w:t xml:space="preserve">-uThukela </w:t>
      </w:r>
      <w:r>
        <w:rPr>
          <w:rFonts w:cstheme="minorHAnsi"/>
        </w:rPr>
        <w:t xml:space="preserve">Water </w:t>
      </w:r>
      <w:r w:rsidR="00DC7467">
        <w:rPr>
          <w:rFonts w:cstheme="minorHAnsi"/>
        </w:rPr>
        <w:t>W</w:t>
      </w:r>
      <w:r>
        <w:rPr>
          <w:rFonts w:cstheme="minorHAnsi"/>
        </w:rPr>
        <w:t xml:space="preserve">ebsite and </w:t>
      </w:r>
      <w:r w:rsidR="00D55AA8">
        <w:rPr>
          <w:rFonts w:cstheme="minorHAnsi"/>
        </w:rPr>
        <w:t>Mercury Newspaper</w:t>
      </w:r>
      <w:r>
        <w:rPr>
          <w:rFonts w:cstheme="minorHAnsi"/>
        </w:rPr>
        <w:t xml:space="preserve"> </w:t>
      </w:r>
    </w:p>
    <w:p w:rsidR="00EE3E9B" w:rsidRDefault="00EE3E9B" w:rsidP="00EE3E9B">
      <w:pPr>
        <w:ind w:left="2160" w:hanging="2160"/>
        <w:jc w:val="both"/>
        <w:rPr>
          <w:rFonts w:cstheme="minorHAnsi"/>
        </w:rPr>
      </w:pPr>
      <w:r w:rsidRPr="00EA6861">
        <w:rPr>
          <w:rFonts w:cstheme="minorHAnsi"/>
          <w:b/>
        </w:rPr>
        <w:t>Tender Description</w:t>
      </w:r>
      <w:r w:rsidRPr="00EA6861">
        <w:rPr>
          <w:rFonts w:cstheme="minorHAnsi"/>
        </w:rPr>
        <w:t xml:space="preserve">: </w:t>
      </w:r>
      <w:r>
        <w:rPr>
          <w:rFonts w:cstheme="minorHAnsi"/>
        </w:rPr>
        <w:tab/>
      </w:r>
      <w:r w:rsidR="00DC7467" w:rsidRPr="00DC7467">
        <w:rPr>
          <w:rFonts w:cstheme="minorHAnsi"/>
        </w:rPr>
        <w:t xml:space="preserve">Supply </w:t>
      </w:r>
      <w:r w:rsidR="00DC7467">
        <w:rPr>
          <w:rFonts w:cstheme="minorHAnsi"/>
        </w:rPr>
        <w:t>a</w:t>
      </w:r>
      <w:r w:rsidR="00DC7467" w:rsidRPr="00DC7467">
        <w:rPr>
          <w:rFonts w:cstheme="minorHAnsi"/>
        </w:rPr>
        <w:t>nd Deliver</w:t>
      </w:r>
      <w:r w:rsidR="00DC7467">
        <w:rPr>
          <w:rFonts w:cstheme="minorHAnsi"/>
        </w:rPr>
        <w:t>y</w:t>
      </w:r>
      <w:r w:rsidR="00DC7467" w:rsidRPr="00DC7467">
        <w:rPr>
          <w:rFonts w:cstheme="minorHAnsi"/>
        </w:rPr>
        <w:t xml:space="preserve"> </w:t>
      </w:r>
      <w:r w:rsidR="00DC7467">
        <w:rPr>
          <w:rFonts w:cstheme="minorHAnsi"/>
        </w:rPr>
        <w:t>o</w:t>
      </w:r>
      <w:r w:rsidR="00DC7467" w:rsidRPr="00DC7467">
        <w:rPr>
          <w:rFonts w:cstheme="minorHAnsi"/>
        </w:rPr>
        <w:t xml:space="preserve">f </w:t>
      </w:r>
      <w:proofErr w:type="spellStart"/>
      <w:r w:rsidR="00DC7467">
        <w:rPr>
          <w:rFonts w:cstheme="minorHAnsi"/>
        </w:rPr>
        <w:t>uMn</w:t>
      </w:r>
      <w:r w:rsidR="00DC7467" w:rsidRPr="00DC7467">
        <w:rPr>
          <w:rFonts w:cstheme="minorHAnsi"/>
        </w:rPr>
        <w:t>geni</w:t>
      </w:r>
      <w:proofErr w:type="spellEnd"/>
      <w:r w:rsidR="00DC7467">
        <w:rPr>
          <w:rFonts w:cstheme="minorHAnsi"/>
        </w:rPr>
        <w:t>-uT</w:t>
      </w:r>
      <w:r w:rsidR="00DC7467" w:rsidRPr="00DC7467">
        <w:rPr>
          <w:rFonts w:cstheme="minorHAnsi"/>
        </w:rPr>
        <w:t>hukela Water (U</w:t>
      </w:r>
      <w:r w:rsidR="00DC7467">
        <w:rPr>
          <w:rFonts w:cstheme="minorHAnsi"/>
        </w:rPr>
        <w:t>UW</w:t>
      </w:r>
      <w:r w:rsidR="00DC7467" w:rsidRPr="00DC7467">
        <w:rPr>
          <w:rFonts w:cstheme="minorHAnsi"/>
        </w:rPr>
        <w:t xml:space="preserve">) Branded Bottled Water  </w:t>
      </w:r>
    </w:p>
    <w:p w:rsidR="009347B0" w:rsidRDefault="009347B0" w:rsidP="00EE3E9B">
      <w:pPr>
        <w:ind w:left="2160" w:hanging="2160"/>
        <w:jc w:val="both"/>
        <w:rPr>
          <w:rFonts w:cstheme="minorHAnsi"/>
        </w:rPr>
      </w:pPr>
    </w:p>
    <w:p w:rsidR="009347B0" w:rsidRDefault="009347B0" w:rsidP="009347B0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US"/>
        </w:rPr>
        <w:t>The reason for cancellation is</w:t>
      </w:r>
      <w:r>
        <w:rPr>
          <w:rFonts w:ascii="Arial" w:hAnsi="Arial" w:cs="Arial"/>
          <w:lang w:val="en-GB"/>
        </w:rPr>
        <w:t xml:space="preserve"> in terms of S (</w:t>
      </w:r>
      <w:proofErr w:type="gramStart"/>
      <w:r>
        <w:rPr>
          <w:rFonts w:ascii="Arial" w:hAnsi="Arial" w:cs="Arial"/>
          <w:lang w:val="en-GB"/>
        </w:rPr>
        <w:t>13.4.4)(</w:t>
      </w:r>
      <w:proofErr w:type="gramEnd"/>
      <w:r>
        <w:rPr>
          <w:rFonts w:ascii="Arial" w:hAnsi="Arial" w:cs="Arial"/>
          <w:lang w:val="en-GB"/>
        </w:rPr>
        <w:t xml:space="preserve">c) of the </w:t>
      </w:r>
      <w:proofErr w:type="spellStart"/>
      <w:r>
        <w:rPr>
          <w:rFonts w:ascii="Arial" w:hAnsi="Arial" w:cs="Arial"/>
          <w:lang w:val="en-GB"/>
        </w:rPr>
        <w:t>uMngeni</w:t>
      </w:r>
      <w:proofErr w:type="spellEnd"/>
      <w:r>
        <w:rPr>
          <w:rFonts w:ascii="Arial" w:hAnsi="Arial" w:cs="Arial"/>
          <w:lang w:val="en-GB"/>
        </w:rPr>
        <w:t>-uThukela Water Supply Chain Management Policy, which affords an organ of state to cancel a tender invitation, as no acceptable bid was received.</w:t>
      </w:r>
    </w:p>
    <w:p w:rsidR="009347B0" w:rsidRPr="00EA6861" w:rsidRDefault="009347B0" w:rsidP="00EE3E9B">
      <w:pPr>
        <w:ind w:left="2160" w:hanging="2160"/>
        <w:jc w:val="both"/>
        <w:rPr>
          <w:rFonts w:cstheme="minorHAnsi"/>
        </w:rPr>
      </w:pPr>
      <w:bookmarkStart w:id="0" w:name="_GoBack"/>
      <w:bookmarkEnd w:id="0"/>
    </w:p>
    <w:p w:rsidR="003A4008" w:rsidRPr="003A4008" w:rsidRDefault="00EE3E9B" w:rsidP="003A4008">
      <w:pPr>
        <w:pBdr>
          <w:bottom w:val="single" w:sz="12" w:space="1" w:color="auto"/>
        </w:pBdr>
        <w:ind w:left="2160" w:hanging="216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cstheme="minorHAnsi"/>
        </w:rPr>
        <w:tab/>
      </w:r>
      <w:r w:rsidR="00E7126B" w:rsidRPr="003A4008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sectPr w:rsidR="003A4008" w:rsidRPr="003A4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209B"/>
    <w:multiLevelType w:val="hybridMultilevel"/>
    <w:tmpl w:val="EDF43676"/>
    <w:lvl w:ilvl="0" w:tplc="B1D84B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03"/>
    <w:rsid w:val="00130893"/>
    <w:rsid w:val="00143BC1"/>
    <w:rsid w:val="00193285"/>
    <w:rsid w:val="003A4008"/>
    <w:rsid w:val="00464AD6"/>
    <w:rsid w:val="004D1EF5"/>
    <w:rsid w:val="004E7D2A"/>
    <w:rsid w:val="00540F8B"/>
    <w:rsid w:val="00561413"/>
    <w:rsid w:val="006B3AE7"/>
    <w:rsid w:val="006B6503"/>
    <w:rsid w:val="00835984"/>
    <w:rsid w:val="009347B0"/>
    <w:rsid w:val="00D55AA8"/>
    <w:rsid w:val="00DC7467"/>
    <w:rsid w:val="00E7126B"/>
    <w:rsid w:val="00EE3E9B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9761C17"/>
  <w15:chartTrackingRefBased/>
  <w15:docId w15:val="{1ADD8AEB-BEC4-43BB-988A-FF7CF0DA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03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AT">
    <w:name w:val="SAAT"/>
    <w:basedOn w:val="Normal"/>
    <w:link w:val="SAATChar"/>
    <w:qFormat/>
    <w:rsid w:val="006B6503"/>
    <w:pPr>
      <w:spacing w:after="0" w:line="240" w:lineRule="auto"/>
      <w:jc w:val="center"/>
    </w:pPr>
    <w:rPr>
      <w:rFonts w:eastAsia="Calibri"/>
      <w:b/>
      <w:color w:val="FFFFFF"/>
      <w:sz w:val="20"/>
      <w:szCs w:val="24"/>
      <w:lang w:val="x-none" w:eastAsia="x-none"/>
    </w:rPr>
  </w:style>
  <w:style w:type="character" w:customStyle="1" w:styleId="SAATChar">
    <w:name w:val="SAAT Char"/>
    <w:link w:val="SAAT"/>
    <w:rsid w:val="006B6503"/>
    <w:rPr>
      <w:rFonts w:ascii="Calibri" w:eastAsia="Calibri" w:hAnsi="Calibri" w:cs="Times New Roman"/>
      <w:b/>
      <w:color w:val="FFFFFF"/>
      <w:sz w:val="20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6B6503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47B0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347B0"/>
    <w:pPr>
      <w:spacing w:after="200" w:line="276" w:lineRule="auto"/>
      <w:ind w:left="720"/>
    </w:pPr>
    <w:rPr>
      <w:rFonts w:eastAsiaTheme="minorHAnsi" w:cs="Calibri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jpg@01D9D028.C92673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Nosipho Mkhize</dc:creator>
  <cp:keywords/>
  <dc:description/>
  <cp:lastModifiedBy>Louisa Khumalo</cp:lastModifiedBy>
  <cp:revision>2</cp:revision>
  <cp:lastPrinted>2025-05-13T12:55:00Z</cp:lastPrinted>
  <dcterms:created xsi:type="dcterms:W3CDTF">2026-03-24T08:03:00Z</dcterms:created>
  <dcterms:modified xsi:type="dcterms:W3CDTF">2026-03-24T08:03:00Z</dcterms:modified>
</cp:coreProperties>
</file>